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3" w:lineRule="auto"/>
        <w:rPr>
          <w:rFonts w:ascii="Arial"/>
          <w:sz w:val="21"/>
        </w:rPr>
      </w:pPr>
      <w:r/>
    </w:p>
    <w:p>
      <w:pPr>
        <w:ind w:left="751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第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十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一批违反教师职业行为十项准则典型案例</w:t>
      </w:r>
    </w:p>
    <w:p>
      <w:pPr>
        <w:rPr/>
      </w:pPr>
      <w:r/>
    </w:p>
    <w:p>
      <w:pPr>
        <w:spacing w:line="168" w:lineRule="exact"/>
        <w:rPr/>
      </w:pPr>
      <w:r/>
    </w:p>
    <w:tbl>
      <w:tblPr>
        <w:tblStyle w:val="2"/>
        <w:tblW w:w="8741" w:type="dxa"/>
        <w:tblInd w:w="10" w:type="dxa"/>
        <w:tblLayout w:type="fixed"/>
        <w:tblBorders>
          <w:left w:val="single" w:color="0000FF" w:sz="8" w:space="0"/>
          <w:bottom w:val="single" w:color="0000FF" w:sz="8" w:space="0"/>
          <w:right w:val="single" w:color="0000FF" w:sz="8" w:space="0"/>
          <w:top w:val="single" w:color="0000FF" w:sz="8" w:space="0"/>
        </w:tblBorders>
      </w:tblPr>
      <w:tblGrid>
        <w:gridCol w:w="8741"/>
      </w:tblGrid>
      <w:tr>
        <w:trPr>
          <w:trHeight w:val="3021" w:hRule="atLeast"/>
        </w:trPr>
        <w:tc>
          <w:tcPr>
            <w:tcW w:w="8741" w:type="dxa"/>
            <w:vAlign w:val="top"/>
          </w:tcPr>
          <w:p>
            <w:pPr>
              <w:spacing w:line="3020" w:lineRule="exact"/>
              <w:textAlignment w:val="center"/>
              <w:rPr/>
            </w:pPr>
            <w:r>
              <w:drawing>
                <wp:inline distT="0" distB="0" distL="0" distR="0">
                  <wp:extent cx="5537834" cy="1918334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37834" cy="1918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447" w:lineRule="auto"/>
        <w:rPr>
          <w:rFonts w:ascii="Arial"/>
          <w:sz w:val="21"/>
        </w:rPr>
      </w:pPr>
      <w:r/>
    </w:p>
    <w:p>
      <w:pPr>
        <w:ind w:left="8" w:right="46" w:firstLine="649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一</w:t>
      </w:r>
      <w:r>
        <w:rPr>
          <w:rFonts w:ascii="FangSong" w:hAnsi="FangSong" w:eastAsia="FangSong" w:cs="FangSong"/>
          <w:sz w:val="31"/>
          <w:szCs w:val="31"/>
          <w:spacing w:val="12"/>
        </w:rPr>
        <w:t>、湖南省长沙市龙湾国际幼儿园教师彭某某伤害幼儿问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题。2021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月，彭某某在课上将幼儿石</w:t>
      </w:r>
      <w:r>
        <w:rPr>
          <w:rFonts w:ascii="FangSong" w:hAnsi="FangSong" w:eastAsia="FangSong" w:cs="FangSong"/>
          <w:sz w:val="31"/>
          <w:szCs w:val="31"/>
        </w:rPr>
        <w:t>某某掉落的鞋子踢还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给</w:t>
      </w:r>
      <w:r>
        <w:rPr>
          <w:rFonts w:ascii="FangSong" w:hAnsi="FangSong" w:eastAsia="FangSong" w:cs="FangSong"/>
          <w:sz w:val="31"/>
          <w:szCs w:val="31"/>
          <w:spacing w:val="12"/>
        </w:rPr>
        <w:t>本人，击中嘴巴导致该幼儿乳牙掉落受伤。彭某某的行为违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反</w:t>
      </w:r>
      <w:r>
        <w:rPr>
          <w:rFonts w:ascii="FangSong" w:hAnsi="FangSong" w:eastAsia="FangSong" w:cs="FangSong"/>
          <w:sz w:val="31"/>
          <w:szCs w:val="31"/>
          <w:spacing w:val="12"/>
        </w:rPr>
        <w:t>了《新时代幼儿园教师职业行为十项准则》第六项规定。根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据</w:t>
      </w:r>
      <w:r>
        <w:rPr>
          <w:rFonts w:ascii="FangSong" w:hAnsi="FangSong" w:eastAsia="FangSong" w:cs="FangSong"/>
          <w:sz w:val="31"/>
          <w:szCs w:val="31"/>
          <w:spacing w:val="12"/>
        </w:rPr>
        <w:t>《幼儿园教师违反职业道德行为处理办法》等相关规定，给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予彭</w:t>
      </w:r>
      <w:r>
        <w:rPr>
          <w:rFonts w:ascii="FangSong" w:hAnsi="FangSong" w:eastAsia="FangSong" w:cs="FangSong"/>
          <w:sz w:val="31"/>
          <w:szCs w:val="31"/>
          <w:spacing w:val="7"/>
        </w:rPr>
        <w:t>某</w:t>
      </w:r>
      <w:r>
        <w:rPr>
          <w:rFonts w:ascii="FangSong" w:hAnsi="FangSong" w:eastAsia="FangSong" w:cs="FangSong"/>
          <w:sz w:val="31"/>
          <w:szCs w:val="31"/>
          <w:spacing w:val="6"/>
        </w:rPr>
        <w:t>某辞退处理，扣发当月工资，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向幼儿及其家属道歉，在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幼</w:t>
      </w:r>
      <w:r>
        <w:rPr>
          <w:rFonts w:ascii="FangSong" w:hAnsi="FangSong" w:eastAsia="FangSong" w:cs="FangSong"/>
          <w:sz w:val="31"/>
          <w:szCs w:val="31"/>
          <w:spacing w:val="12"/>
        </w:rPr>
        <w:t>儿园教职工会上作出检讨。对幼儿园负责人进行约谈，对园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区</w:t>
      </w:r>
      <w:r>
        <w:rPr>
          <w:rFonts w:ascii="FangSong" w:hAnsi="FangSong" w:eastAsia="FangSong" w:cs="FangSong"/>
          <w:sz w:val="31"/>
          <w:szCs w:val="31"/>
          <w:spacing w:val="13"/>
        </w:rPr>
        <w:t>年</w:t>
      </w:r>
      <w:r>
        <w:rPr>
          <w:rFonts w:ascii="FangSong" w:hAnsi="FangSong" w:eastAsia="FangSong" w:cs="FangSong"/>
          <w:sz w:val="31"/>
          <w:szCs w:val="31"/>
          <w:spacing w:val="8"/>
        </w:rPr>
        <w:t>度评估作降级处理并在教育系统内进行通报批评。</w:t>
      </w:r>
    </w:p>
    <w:p>
      <w:pPr>
        <w:ind w:left="8" w:right="46" w:firstLine="654"/>
        <w:spacing w:before="1"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二</w:t>
      </w:r>
      <w:r>
        <w:rPr>
          <w:rFonts w:ascii="FangSong" w:hAnsi="FangSong" w:eastAsia="FangSong" w:cs="FangSong"/>
          <w:sz w:val="31"/>
          <w:szCs w:val="31"/>
          <w:spacing w:val="12"/>
        </w:rPr>
        <w:t>、河南省信阳市光山县罗陈乡完全小学教师付某体罚学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生问题。2021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月，付某在课堂上对学</w:t>
      </w:r>
      <w:r>
        <w:rPr>
          <w:rFonts w:ascii="FangSong" w:hAnsi="FangSong" w:eastAsia="FangSong" w:cs="FangSong"/>
          <w:sz w:val="31"/>
          <w:szCs w:val="31"/>
        </w:rPr>
        <w:t>生进行体罚，导致学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生</w:t>
      </w:r>
      <w:r>
        <w:rPr>
          <w:rFonts w:ascii="FangSong" w:hAnsi="FangSong" w:eastAsia="FangSong" w:cs="FangSong"/>
          <w:sz w:val="31"/>
          <w:szCs w:val="31"/>
          <w:spacing w:val="12"/>
        </w:rPr>
        <w:t>受伤，事后向家长道歉并达成谅解。付某的行为违反了《新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时</w:t>
      </w:r>
      <w:r>
        <w:rPr>
          <w:rFonts w:ascii="FangSong" w:hAnsi="FangSong" w:eastAsia="FangSong" w:cs="FangSong"/>
          <w:sz w:val="31"/>
          <w:szCs w:val="31"/>
          <w:spacing w:val="12"/>
        </w:rPr>
        <w:t>代中小学教师职业行为十项准则》第五项规定。根据《事业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单位工作人员处分暂行规定》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《中小学教师违反职业道</w:t>
      </w:r>
      <w:r>
        <w:rPr>
          <w:rFonts w:ascii="FangSong" w:hAnsi="FangSong" w:eastAsia="FangSong" w:cs="FangSong"/>
          <w:sz w:val="31"/>
          <w:szCs w:val="31"/>
        </w:rPr>
        <w:t>德行为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处</w:t>
      </w:r>
      <w:r>
        <w:rPr>
          <w:rFonts w:ascii="FangSong" w:hAnsi="FangSong" w:eastAsia="FangSong" w:cs="FangSong"/>
          <w:sz w:val="31"/>
          <w:szCs w:val="31"/>
          <w:spacing w:val="9"/>
        </w:rPr>
        <w:t>理</w:t>
      </w:r>
      <w:r>
        <w:rPr>
          <w:rFonts w:ascii="FangSong" w:hAnsi="FangSong" w:eastAsia="FangSong" w:cs="FangSong"/>
          <w:sz w:val="31"/>
          <w:szCs w:val="31"/>
          <w:spacing w:val="5"/>
        </w:rPr>
        <w:t>办法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(2018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年修订)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》等相关规定，给予付某记过处分，</w:t>
      </w:r>
    </w:p>
    <w:p>
      <w:pPr>
        <w:sectPr>
          <w:pgSz w:w="11906" w:h="16839"/>
          <w:pgMar w:top="1431" w:right="1542" w:bottom="0" w:left="1602" w:header="0" w:footer="0" w:gutter="0"/>
        </w:sectPr>
        <w:rPr/>
      </w:pPr>
    </w:p>
    <w:p>
      <w:pPr>
        <w:ind w:left="3" w:right="111" w:hanging="2"/>
        <w:spacing w:before="19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取</w:t>
      </w:r>
      <w:r>
        <w:rPr>
          <w:rFonts w:ascii="FangSong" w:hAnsi="FangSong" w:eastAsia="FangSong" w:cs="FangSong"/>
          <w:sz w:val="31"/>
          <w:szCs w:val="31"/>
          <w:spacing w:val="12"/>
        </w:rPr>
        <w:t>消当年评优评先资格。对其所在学校校长和工会主席进行约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谈</w:t>
      </w:r>
      <w:r>
        <w:rPr>
          <w:rFonts w:ascii="FangSong" w:hAnsi="FangSong" w:eastAsia="FangSong" w:cs="FangSong"/>
          <w:sz w:val="31"/>
          <w:szCs w:val="31"/>
          <w:spacing w:val="8"/>
        </w:rPr>
        <w:t>，给予其所在学校副校长诫勉谈话处理。</w:t>
      </w:r>
    </w:p>
    <w:p>
      <w:pPr>
        <w:ind w:left="65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三、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中山大</w:t>
      </w:r>
      <w:r>
        <w:rPr>
          <w:rFonts w:ascii="FangSong" w:hAnsi="FangSong" w:eastAsia="FangSong" w:cs="FangSong"/>
          <w:sz w:val="31"/>
          <w:szCs w:val="31"/>
        </w:rPr>
        <w:t>学教师杨某某性侵女学生未遂问题。2021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7</w:t>
      </w:r>
    </w:p>
    <w:p>
      <w:pPr>
        <w:ind w:firstLine="14"/>
        <w:spacing w:before="224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月，杨</w:t>
      </w:r>
      <w:r>
        <w:rPr>
          <w:rFonts w:ascii="FangSong" w:hAnsi="FangSong" w:eastAsia="FangSong" w:cs="FangSong"/>
          <w:sz w:val="31"/>
          <w:szCs w:val="31"/>
          <w:spacing w:val="4"/>
        </w:rPr>
        <w:t>某某酒后对女学生图谋不轨，因涉嫌强奸罪被刑事拘留，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后</w:t>
      </w:r>
      <w:r>
        <w:rPr>
          <w:rFonts w:ascii="FangSong" w:hAnsi="FangSong" w:eastAsia="FangSong" w:cs="FangSong"/>
          <w:sz w:val="31"/>
          <w:szCs w:val="31"/>
          <w:spacing w:val="13"/>
        </w:rPr>
        <w:t>判</w:t>
      </w:r>
      <w:r>
        <w:rPr>
          <w:rFonts w:ascii="FangSong" w:hAnsi="FangSong" w:eastAsia="FangSong" w:cs="FangSong"/>
          <w:sz w:val="31"/>
          <w:szCs w:val="31"/>
          <w:spacing w:val="12"/>
        </w:rPr>
        <w:t>处有期徒刑一年六个月。杨某某的行为违反了《新时代高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校</w:t>
      </w:r>
      <w:r>
        <w:rPr>
          <w:rFonts w:ascii="FangSong" w:hAnsi="FangSong" w:eastAsia="FangSong" w:cs="FangSong"/>
          <w:sz w:val="31"/>
          <w:szCs w:val="31"/>
          <w:spacing w:val="13"/>
        </w:rPr>
        <w:t>教</w:t>
      </w:r>
      <w:r>
        <w:rPr>
          <w:rFonts w:ascii="FangSong" w:hAnsi="FangSong" w:eastAsia="FangSong" w:cs="FangSong"/>
          <w:sz w:val="31"/>
          <w:szCs w:val="31"/>
          <w:spacing w:val="12"/>
        </w:rPr>
        <w:t>师职业行为十项准则》第六项规定。根据《事业单位工作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人员处分暂行规定》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《教育部关于高校教师师德失范行为</w:t>
      </w:r>
      <w:r>
        <w:rPr>
          <w:rFonts w:ascii="FangSong" w:hAnsi="FangSong" w:eastAsia="FangSong" w:cs="FangSong"/>
          <w:sz w:val="31"/>
          <w:szCs w:val="31"/>
        </w:rPr>
        <w:t>处理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的</w:t>
      </w:r>
      <w:r>
        <w:rPr>
          <w:rFonts w:ascii="FangSong" w:hAnsi="FangSong" w:eastAsia="FangSong" w:cs="FangSong"/>
          <w:sz w:val="31"/>
          <w:szCs w:val="31"/>
          <w:spacing w:val="13"/>
        </w:rPr>
        <w:t>指</w:t>
      </w:r>
      <w:r>
        <w:rPr>
          <w:rFonts w:ascii="FangSong" w:hAnsi="FangSong" w:eastAsia="FangSong" w:cs="FangSong"/>
          <w:sz w:val="31"/>
          <w:szCs w:val="31"/>
          <w:spacing w:val="12"/>
        </w:rPr>
        <w:t>导意见》等相关规定，给予杨某某开除处分，丧失其教师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资格，列入教师资格限制库，终身不得重新申请认定教师资格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其</w:t>
      </w:r>
      <w:r>
        <w:rPr>
          <w:rFonts w:ascii="FangSong" w:hAnsi="FangSong" w:eastAsia="FangSong" w:cs="FangSong"/>
          <w:sz w:val="31"/>
          <w:szCs w:val="31"/>
          <w:spacing w:val="8"/>
        </w:rPr>
        <w:t>所在部门党政负责人向学校作出书面检讨。</w:t>
      </w:r>
    </w:p>
    <w:p>
      <w:pPr>
        <w:ind w:right="23" w:firstLine="683"/>
        <w:spacing w:before="4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四、宁夏回族自治区银川市北塔中学教师张某惩戒不当</w:t>
      </w:r>
      <w:r>
        <w:rPr>
          <w:rFonts w:ascii="FangSong" w:hAnsi="FangSong" w:eastAsia="FangSong" w:cs="FangSong"/>
          <w:sz w:val="31"/>
          <w:szCs w:val="31"/>
          <w:spacing w:val="10"/>
        </w:rPr>
        <w:t>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题</w:t>
      </w:r>
      <w:r>
        <w:rPr>
          <w:rFonts w:ascii="FangSong" w:hAnsi="FangSong" w:eastAsia="FangSong" w:cs="FangSong"/>
          <w:sz w:val="31"/>
          <w:szCs w:val="31"/>
          <w:spacing w:val="-10"/>
        </w:rPr>
        <w:t>。2021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12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月，张某因学生作业完成不理想、学习成绩下滑，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对</w:t>
      </w:r>
      <w:r>
        <w:rPr>
          <w:rFonts w:ascii="FangSong" w:hAnsi="FangSong" w:eastAsia="FangSong" w:cs="FangSong"/>
          <w:sz w:val="31"/>
          <w:szCs w:val="31"/>
          <w:spacing w:val="13"/>
        </w:rPr>
        <w:t>该</w:t>
      </w:r>
      <w:r>
        <w:rPr>
          <w:rFonts w:ascii="FangSong" w:hAnsi="FangSong" w:eastAsia="FangSong" w:cs="FangSong"/>
          <w:sz w:val="31"/>
          <w:szCs w:val="31"/>
          <w:spacing w:val="12"/>
        </w:rPr>
        <w:t>班部分学生进行不当惩戒。张某的行为违反了《新时代中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小</w:t>
      </w:r>
      <w:r>
        <w:rPr>
          <w:rFonts w:ascii="FangSong" w:hAnsi="FangSong" w:eastAsia="FangSong" w:cs="FangSong"/>
          <w:sz w:val="31"/>
          <w:szCs w:val="31"/>
          <w:spacing w:val="13"/>
        </w:rPr>
        <w:t>学</w:t>
      </w:r>
      <w:r>
        <w:rPr>
          <w:rFonts w:ascii="FangSong" w:hAnsi="FangSong" w:eastAsia="FangSong" w:cs="FangSong"/>
          <w:sz w:val="31"/>
          <w:szCs w:val="31"/>
          <w:spacing w:val="12"/>
        </w:rPr>
        <w:t>教师职业行为十项准则》第五项规定。根据《中小学教师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违反职业</w:t>
      </w:r>
      <w:r>
        <w:rPr>
          <w:rFonts w:ascii="FangSong" w:hAnsi="FangSong" w:eastAsia="FangSong" w:cs="FangSong"/>
          <w:sz w:val="31"/>
          <w:szCs w:val="31"/>
          <w:spacing w:val="5"/>
        </w:rPr>
        <w:t>道德行为处理办法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(2018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年修订)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》等相关规定，扣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除</w:t>
      </w:r>
      <w:r>
        <w:rPr>
          <w:rFonts w:ascii="FangSong" w:hAnsi="FangSong" w:eastAsia="FangSong" w:cs="FangSong"/>
          <w:sz w:val="31"/>
          <w:szCs w:val="31"/>
          <w:spacing w:val="13"/>
        </w:rPr>
        <w:t>张</w:t>
      </w:r>
      <w:r>
        <w:rPr>
          <w:rFonts w:ascii="FangSong" w:hAnsi="FangSong" w:eastAsia="FangSong" w:cs="FangSong"/>
          <w:sz w:val="31"/>
          <w:szCs w:val="31"/>
          <w:spacing w:val="12"/>
        </w:rPr>
        <w:t>某当月班主任绩效、其他绩效及季度绩效奖，三年内不得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评</w:t>
      </w:r>
      <w:r>
        <w:rPr>
          <w:rFonts w:ascii="FangSong" w:hAnsi="FangSong" w:eastAsia="FangSong" w:cs="FangSong"/>
          <w:sz w:val="31"/>
          <w:szCs w:val="31"/>
          <w:spacing w:val="13"/>
        </w:rPr>
        <w:t>优</w:t>
      </w:r>
      <w:r>
        <w:rPr>
          <w:rFonts w:ascii="FangSong" w:hAnsi="FangSong" w:eastAsia="FangSong" w:cs="FangSong"/>
          <w:sz w:val="31"/>
          <w:szCs w:val="31"/>
          <w:spacing w:val="12"/>
        </w:rPr>
        <w:t>评先，在全体教工大会上作公开检查并向全班学生和家长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公</w:t>
      </w:r>
      <w:r>
        <w:rPr>
          <w:rFonts w:ascii="FangSong" w:hAnsi="FangSong" w:eastAsia="FangSong" w:cs="FangSong"/>
          <w:sz w:val="31"/>
          <w:szCs w:val="31"/>
          <w:spacing w:val="13"/>
        </w:rPr>
        <w:t>开</w:t>
      </w:r>
      <w:r>
        <w:rPr>
          <w:rFonts w:ascii="FangSong" w:hAnsi="FangSong" w:eastAsia="FangSong" w:cs="FangSong"/>
          <w:sz w:val="31"/>
          <w:szCs w:val="31"/>
          <w:spacing w:val="8"/>
        </w:rPr>
        <w:t>道歉。对其所在学校主要负责人进行警示谈话。</w:t>
      </w:r>
    </w:p>
    <w:p>
      <w:pPr>
        <w:ind w:right="111" w:firstLine="643"/>
        <w:spacing w:before="3"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五、辽宁</w:t>
      </w:r>
      <w:r>
        <w:rPr>
          <w:rFonts w:ascii="FangSong" w:hAnsi="FangSong" w:eastAsia="FangSong" w:cs="FangSong"/>
          <w:sz w:val="31"/>
          <w:szCs w:val="31"/>
        </w:rPr>
        <w:t>大学教师何某性骚扰女学生问题。2022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7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何</w:t>
      </w:r>
      <w:r>
        <w:rPr>
          <w:rFonts w:ascii="FangSong" w:hAnsi="FangSong" w:eastAsia="FangSong" w:cs="FangSong"/>
          <w:sz w:val="31"/>
          <w:szCs w:val="31"/>
          <w:spacing w:val="13"/>
        </w:rPr>
        <w:t>某</w:t>
      </w:r>
      <w:r>
        <w:rPr>
          <w:rFonts w:ascii="FangSong" w:hAnsi="FangSong" w:eastAsia="FangSong" w:cs="FangSong"/>
          <w:sz w:val="31"/>
          <w:szCs w:val="31"/>
          <w:spacing w:val="12"/>
        </w:rPr>
        <w:t>通过微信多次对学生进行性骚扰被实名举报，经查属实。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何</w:t>
      </w:r>
      <w:r>
        <w:rPr>
          <w:rFonts w:ascii="FangSong" w:hAnsi="FangSong" w:eastAsia="FangSong" w:cs="FangSong"/>
          <w:sz w:val="31"/>
          <w:szCs w:val="31"/>
          <w:spacing w:val="13"/>
        </w:rPr>
        <w:t>某</w:t>
      </w:r>
      <w:r>
        <w:rPr>
          <w:rFonts w:ascii="FangSong" w:hAnsi="FangSong" w:eastAsia="FangSong" w:cs="FangSong"/>
          <w:sz w:val="31"/>
          <w:szCs w:val="31"/>
          <w:spacing w:val="12"/>
        </w:rPr>
        <w:t>的行为违反了《新时代高校教师职业行为十项准则》第六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项规定。根据《事业单位工作人员处分暂行规定》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《教育</w:t>
      </w:r>
      <w:r>
        <w:rPr>
          <w:rFonts w:ascii="FangSong" w:hAnsi="FangSong" w:eastAsia="FangSong" w:cs="FangSong"/>
          <w:sz w:val="31"/>
          <w:szCs w:val="31"/>
        </w:rPr>
        <w:t>部关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于</w:t>
      </w:r>
      <w:r>
        <w:rPr>
          <w:rFonts w:ascii="FangSong" w:hAnsi="FangSong" w:eastAsia="FangSong" w:cs="FangSong"/>
          <w:sz w:val="31"/>
          <w:szCs w:val="31"/>
          <w:spacing w:val="13"/>
        </w:rPr>
        <w:t>高</w:t>
      </w:r>
      <w:r>
        <w:rPr>
          <w:rFonts w:ascii="FangSong" w:hAnsi="FangSong" w:eastAsia="FangSong" w:cs="FangSong"/>
          <w:sz w:val="31"/>
          <w:szCs w:val="31"/>
          <w:spacing w:val="12"/>
        </w:rPr>
        <w:t>校教师师德失范行为处理的指导意见》等相关规定，给予</w:t>
      </w:r>
    </w:p>
    <w:p>
      <w:pPr>
        <w:sectPr>
          <w:pgSz w:w="11906" w:h="16839"/>
          <w:pgMar w:top="1431" w:right="1477" w:bottom="0" w:left="1609" w:header="0" w:footer="0" w:gutter="0"/>
        </w:sectPr>
        <w:rPr/>
      </w:pPr>
    </w:p>
    <w:p>
      <w:pPr>
        <w:ind w:right="141" w:firstLine="3"/>
        <w:spacing w:before="19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何</w:t>
      </w:r>
      <w:r>
        <w:rPr>
          <w:rFonts w:ascii="FangSong" w:hAnsi="FangSong" w:eastAsia="FangSong" w:cs="FangSong"/>
          <w:sz w:val="31"/>
          <w:szCs w:val="31"/>
          <w:spacing w:val="13"/>
        </w:rPr>
        <w:t>某</w:t>
      </w:r>
      <w:r>
        <w:rPr>
          <w:rFonts w:ascii="FangSong" w:hAnsi="FangSong" w:eastAsia="FangSong" w:cs="FangSong"/>
          <w:sz w:val="31"/>
          <w:szCs w:val="31"/>
          <w:spacing w:val="12"/>
        </w:rPr>
        <w:t>免职处理，调离工作岗位，移交学校纪委立案处理，撤销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其</w:t>
      </w:r>
      <w:r>
        <w:rPr>
          <w:rFonts w:ascii="FangSong" w:hAnsi="FangSong" w:eastAsia="FangSong" w:cs="FangSong"/>
          <w:sz w:val="31"/>
          <w:szCs w:val="31"/>
          <w:spacing w:val="17"/>
        </w:rPr>
        <w:t>教</w:t>
      </w:r>
      <w:r>
        <w:rPr>
          <w:rFonts w:ascii="FangSong" w:hAnsi="FangSong" w:eastAsia="FangSong" w:cs="FangSong"/>
          <w:sz w:val="31"/>
          <w:szCs w:val="31"/>
          <w:spacing w:val="12"/>
        </w:rPr>
        <w:t>师资格，列入教师资格限制库，撤销其在辽宁大学期间所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获</w:t>
      </w:r>
      <w:r>
        <w:rPr>
          <w:rFonts w:ascii="FangSong" w:hAnsi="FangSong" w:eastAsia="FangSong" w:cs="FangSong"/>
          <w:sz w:val="31"/>
          <w:szCs w:val="31"/>
          <w:spacing w:val="17"/>
        </w:rPr>
        <w:t>各</w:t>
      </w:r>
      <w:r>
        <w:rPr>
          <w:rFonts w:ascii="FangSong" w:hAnsi="FangSong" w:eastAsia="FangSong" w:cs="FangSong"/>
          <w:sz w:val="31"/>
          <w:szCs w:val="31"/>
          <w:spacing w:val="12"/>
        </w:rPr>
        <w:t>类荣誉、称号。给予其所在学院党总支书记、院长、副书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记诫</w:t>
      </w:r>
      <w:r>
        <w:rPr>
          <w:rFonts w:ascii="FangSong" w:hAnsi="FangSong" w:eastAsia="FangSong" w:cs="FangSong"/>
          <w:sz w:val="31"/>
          <w:szCs w:val="31"/>
          <w:spacing w:val="8"/>
        </w:rPr>
        <w:t>勉谈话，责令院党总支向校党委作书面检讨。</w:t>
      </w:r>
    </w:p>
    <w:p>
      <w:pPr>
        <w:ind w:left="3" w:firstLine="648"/>
        <w:spacing w:before="4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六</w:t>
      </w:r>
      <w:r>
        <w:rPr>
          <w:rFonts w:ascii="FangSong" w:hAnsi="FangSong" w:eastAsia="FangSong" w:cs="FangSong"/>
          <w:sz w:val="31"/>
          <w:szCs w:val="31"/>
          <w:spacing w:val="12"/>
        </w:rPr>
        <w:t>、江苏省盐城市向阳路小学教师朱某某收受学生家长钱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物问</w:t>
      </w:r>
      <w:r>
        <w:rPr>
          <w:rFonts w:ascii="FangSong" w:hAnsi="FangSong" w:eastAsia="FangSong" w:cs="FangSong"/>
          <w:sz w:val="31"/>
          <w:szCs w:val="31"/>
          <w:spacing w:val="-5"/>
        </w:rPr>
        <w:t>题</w:t>
      </w:r>
      <w:r>
        <w:rPr>
          <w:rFonts w:ascii="FangSong" w:hAnsi="FangSong" w:eastAsia="FangSong" w:cs="FangSong"/>
          <w:sz w:val="31"/>
          <w:szCs w:val="31"/>
          <w:spacing w:val="-4"/>
        </w:rPr>
        <w:t>。2022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9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月，朱某某收受学生家长钱物的清单被网曝，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经</w:t>
      </w:r>
      <w:r>
        <w:rPr>
          <w:rFonts w:ascii="FangSong" w:hAnsi="FangSong" w:eastAsia="FangSong" w:cs="FangSong"/>
          <w:sz w:val="31"/>
          <w:szCs w:val="31"/>
          <w:spacing w:val="13"/>
        </w:rPr>
        <w:t>查</w:t>
      </w:r>
      <w:r>
        <w:rPr>
          <w:rFonts w:ascii="FangSong" w:hAnsi="FangSong" w:eastAsia="FangSong" w:cs="FangSong"/>
          <w:sz w:val="31"/>
          <w:szCs w:val="31"/>
          <w:spacing w:val="12"/>
        </w:rPr>
        <w:t>属实。朱某某的行为违反了《新时代中小学教师职业行为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十</w:t>
      </w:r>
      <w:r>
        <w:rPr>
          <w:rFonts w:ascii="FangSong" w:hAnsi="FangSong" w:eastAsia="FangSong" w:cs="FangSong"/>
          <w:sz w:val="31"/>
          <w:szCs w:val="31"/>
          <w:spacing w:val="13"/>
        </w:rPr>
        <w:t>项</w:t>
      </w:r>
      <w:r>
        <w:rPr>
          <w:rFonts w:ascii="FangSong" w:hAnsi="FangSong" w:eastAsia="FangSong" w:cs="FangSong"/>
          <w:sz w:val="31"/>
          <w:szCs w:val="31"/>
          <w:spacing w:val="12"/>
        </w:rPr>
        <w:t>准则》第九项规定。根据《事业单位工作人员处分暂行规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定》《中小学教师违反职业道德</w:t>
      </w:r>
      <w:r>
        <w:rPr>
          <w:rFonts w:ascii="FangSong" w:hAnsi="FangSong" w:eastAsia="FangSong" w:cs="FangSong"/>
          <w:sz w:val="31"/>
          <w:szCs w:val="31"/>
        </w:rPr>
        <w:t>行为处理办法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(2018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年修订)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等</w:t>
      </w:r>
      <w:r>
        <w:rPr>
          <w:rFonts w:ascii="FangSong" w:hAnsi="FangSong" w:eastAsia="FangSong" w:cs="FangSong"/>
          <w:sz w:val="31"/>
          <w:szCs w:val="31"/>
          <w:spacing w:val="13"/>
        </w:rPr>
        <w:t>相</w:t>
      </w:r>
      <w:r>
        <w:rPr>
          <w:rFonts w:ascii="FangSong" w:hAnsi="FangSong" w:eastAsia="FangSong" w:cs="FangSong"/>
          <w:sz w:val="31"/>
          <w:szCs w:val="31"/>
          <w:spacing w:val="12"/>
        </w:rPr>
        <w:t>关规定，给予朱某某撤销教师资格、调离原工作单位的处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分</w:t>
      </w:r>
      <w:r>
        <w:rPr>
          <w:rFonts w:ascii="FangSong" w:hAnsi="FangSong" w:eastAsia="FangSong" w:cs="FangSong"/>
          <w:sz w:val="31"/>
          <w:szCs w:val="31"/>
          <w:spacing w:val="13"/>
        </w:rPr>
        <w:t>。</w:t>
      </w:r>
      <w:r>
        <w:rPr>
          <w:rFonts w:ascii="FangSong" w:hAnsi="FangSong" w:eastAsia="FangSong" w:cs="FangSong"/>
          <w:sz w:val="31"/>
          <w:szCs w:val="31"/>
          <w:spacing w:val="12"/>
        </w:rPr>
        <w:t>免去其所在学校校长、政教处主任相应职务，进行政务立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案</w:t>
      </w:r>
      <w:r>
        <w:rPr>
          <w:rFonts w:ascii="FangSong" w:hAnsi="FangSong" w:eastAsia="FangSong" w:cs="FangSong"/>
          <w:sz w:val="31"/>
          <w:szCs w:val="31"/>
          <w:spacing w:val="-6"/>
        </w:rPr>
        <w:t>。</w:t>
      </w:r>
    </w:p>
    <w:p>
      <w:pPr>
        <w:ind w:right="141" w:firstLine="648"/>
        <w:spacing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七</w:t>
      </w:r>
      <w:r>
        <w:rPr>
          <w:rFonts w:ascii="FangSong" w:hAnsi="FangSong" w:eastAsia="FangSong" w:cs="FangSong"/>
          <w:sz w:val="31"/>
          <w:szCs w:val="31"/>
        </w:rPr>
        <w:t>、浙江省义乌市文华小学教师顾某某猥亵学生问题。2022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11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月，顾某某因在校外辅导期间对多名学生实施猥亵被</w:t>
      </w:r>
      <w:r>
        <w:rPr>
          <w:rFonts w:ascii="FangSong" w:hAnsi="FangSong" w:eastAsia="FangSong" w:cs="FangSong"/>
          <w:sz w:val="31"/>
          <w:szCs w:val="31"/>
        </w:rPr>
        <w:t>判处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有</w:t>
      </w:r>
      <w:r>
        <w:rPr>
          <w:rFonts w:ascii="FangSong" w:hAnsi="FangSong" w:eastAsia="FangSong" w:cs="FangSong"/>
          <w:sz w:val="31"/>
          <w:szCs w:val="31"/>
          <w:spacing w:val="17"/>
        </w:rPr>
        <w:t>期</w:t>
      </w:r>
      <w:r>
        <w:rPr>
          <w:rFonts w:ascii="FangSong" w:hAnsi="FangSong" w:eastAsia="FangSong" w:cs="FangSong"/>
          <w:sz w:val="31"/>
          <w:szCs w:val="31"/>
          <w:spacing w:val="12"/>
        </w:rPr>
        <w:t>徒刑五年四个月。顾某某的行为违反了《新时代中小学教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师</w:t>
      </w:r>
      <w:r>
        <w:rPr>
          <w:rFonts w:ascii="FangSong" w:hAnsi="FangSong" w:eastAsia="FangSong" w:cs="FangSong"/>
          <w:sz w:val="31"/>
          <w:szCs w:val="31"/>
          <w:spacing w:val="17"/>
        </w:rPr>
        <w:t>职</w:t>
      </w:r>
      <w:r>
        <w:rPr>
          <w:rFonts w:ascii="FangSong" w:hAnsi="FangSong" w:eastAsia="FangSong" w:cs="FangSong"/>
          <w:sz w:val="31"/>
          <w:szCs w:val="31"/>
          <w:spacing w:val="12"/>
        </w:rPr>
        <w:t>业行为十项准则》第七项规定。根据《事业单位工作人员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处分暂行规定》《中小学教师违反职业道德行为处理办法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(20</w:t>
      </w:r>
      <w:r>
        <w:rPr>
          <w:rFonts w:ascii="FangSong" w:hAnsi="FangSong" w:eastAsia="FangSong" w:cs="FangSong"/>
          <w:sz w:val="31"/>
          <w:szCs w:val="31"/>
        </w:rPr>
        <w:t>18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年</w:t>
      </w:r>
      <w:r>
        <w:rPr>
          <w:rFonts w:ascii="FangSong" w:hAnsi="FangSong" w:eastAsia="FangSong" w:cs="FangSong"/>
          <w:sz w:val="31"/>
          <w:szCs w:val="31"/>
          <w:spacing w:val="12"/>
        </w:rPr>
        <w:t>修订)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》《关于落实从业禁止制度的意见》等相关规定，丧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失</w:t>
      </w:r>
      <w:r>
        <w:rPr>
          <w:rFonts w:ascii="FangSong" w:hAnsi="FangSong" w:eastAsia="FangSong" w:cs="FangSong"/>
          <w:sz w:val="31"/>
          <w:szCs w:val="31"/>
          <w:spacing w:val="17"/>
        </w:rPr>
        <w:t>顾</w:t>
      </w:r>
      <w:r>
        <w:rPr>
          <w:rFonts w:ascii="FangSong" w:hAnsi="FangSong" w:eastAsia="FangSong" w:cs="FangSong"/>
          <w:sz w:val="31"/>
          <w:szCs w:val="31"/>
          <w:spacing w:val="12"/>
        </w:rPr>
        <w:t>某某教师资格，列入教师资格限制库，终身不得重新申请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认</w:t>
      </w:r>
      <w:r>
        <w:rPr>
          <w:rFonts w:ascii="FangSong" w:hAnsi="FangSong" w:eastAsia="FangSong" w:cs="FangSong"/>
          <w:sz w:val="31"/>
          <w:szCs w:val="31"/>
          <w:spacing w:val="17"/>
        </w:rPr>
        <w:t>定</w:t>
      </w:r>
      <w:r>
        <w:rPr>
          <w:rFonts w:ascii="FangSong" w:hAnsi="FangSong" w:eastAsia="FangSong" w:cs="FangSong"/>
          <w:sz w:val="31"/>
          <w:szCs w:val="31"/>
          <w:spacing w:val="12"/>
        </w:rPr>
        <w:t>教师资格，禁止其从事密切接触未成年人工作。给予其所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在学校校长解聘处理，学校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2022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年度考核结果不合格，并在教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育</w:t>
      </w:r>
      <w:r>
        <w:rPr>
          <w:rFonts w:ascii="FangSong" w:hAnsi="FangSong" w:eastAsia="FangSong" w:cs="FangSong"/>
          <w:sz w:val="31"/>
          <w:szCs w:val="31"/>
          <w:spacing w:val="6"/>
        </w:rPr>
        <w:t>系统内通报批评。</w:t>
      </w:r>
    </w:p>
    <w:sectPr>
      <w:pgSz w:w="11906" w:h="16839"/>
      <w:pgMar w:top="1431" w:right="1447" w:bottom="0" w:left="160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王HJ</dc:creator>
  <dcterms:created xsi:type="dcterms:W3CDTF">2023-01-03T18:46:03Z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2023-02-26T14:41:05</vt:filetime>
  </op:property>
</op:Properties>
</file>